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BCD7" w14:textId="22FB2BDE" w:rsidR="004328C4" w:rsidRPr="00A51019" w:rsidRDefault="004328C4" w:rsidP="00A51019">
      <w:pPr>
        <w:spacing w:after="120" w:line="440" w:lineRule="exact"/>
        <w:jc w:val="center"/>
        <w:rPr>
          <w:rFonts w:ascii="微軟正黑體" w:eastAsia="微軟正黑體" w:hAnsi="微軟正黑體"/>
          <w:b/>
          <w:bCs/>
          <w:sz w:val="32"/>
          <w:szCs w:val="32"/>
        </w:rPr>
      </w:pPr>
      <w:r w:rsidRPr="00A51019">
        <w:rPr>
          <w:rFonts w:ascii="微軟正黑體" w:eastAsia="微軟正黑體" w:hAnsi="微軟正黑體" w:hint="eastAsia"/>
          <w:b/>
          <w:bCs/>
          <w:sz w:val="32"/>
          <w:szCs w:val="32"/>
        </w:rPr>
        <w:t>敬請貴團體協助填寫問卷，感恩！</w:t>
      </w:r>
    </w:p>
    <w:p w14:paraId="639EFD13" w14:textId="08B7E663" w:rsidR="004328C4" w:rsidRPr="00415C62" w:rsidRDefault="004328C4" w:rsidP="004328C4">
      <w:pPr>
        <w:spacing w:after="120" w:line="440" w:lineRule="exact"/>
        <w:ind w:left="283" w:hangingChars="101" w:hanging="283"/>
        <w:rPr>
          <w:rFonts w:ascii="思源黑體" w:eastAsia="思源黑體" w:hAnsi="思源黑體" w:hint="eastAsia"/>
          <w:sz w:val="28"/>
          <w:szCs w:val="28"/>
        </w:rPr>
      </w:pPr>
      <w:r w:rsidRPr="00415C62">
        <w:rPr>
          <w:rFonts w:ascii="思源黑體" w:eastAsia="思源黑體" w:hAnsi="思源黑體" w:hint="eastAsia"/>
          <w:sz w:val="28"/>
          <w:szCs w:val="28"/>
        </w:rPr>
        <w:t>1.【時效成效】您或您的機構</w:t>
      </w:r>
      <w:r w:rsidR="00415C62" w:rsidRPr="00415C62">
        <w:rPr>
          <w:rFonts w:ascii="思源黑體" w:eastAsia="思源黑體" w:hAnsi="思源黑體" w:hint="eastAsia"/>
          <w:sz w:val="28"/>
          <w:szCs w:val="28"/>
        </w:rPr>
        <w:t>人員</w:t>
      </w:r>
      <w:r w:rsidRPr="00415C62">
        <w:rPr>
          <w:rFonts w:ascii="思源黑體" w:eastAsia="思源黑體" w:hAnsi="思源黑體" w:hint="eastAsia"/>
          <w:sz w:val="28"/>
          <w:szCs w:val="28"/>
        </w:rPr>
        <w:t>在使用「數位資格證明文件」後，從通過考試到成功辦理入會、求職或執業登記，整體等待銜接職場的時間大約縮短了多久？</w:t>
      </w:r>
    </w:p>
    <w:p w14:paraId="655FA64E" w14:textId="7A30F3CA"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未縮短（仍需</w:t>
      </w:r>
      <w:r w:rsidRPr="00415C62">
        <w:rPr>
          <w:rFonts w:ascii="思源黑體" w:eastAsia="思源黑體" w:hAnsi="思源黑體"/>
          <w:sz w:val="28"/>
          <w:szCs w:val="28"/>
        </w:rPr>
        <w:t>4-6</w:t>
      </w:r>
      <w:r w:rsidRPr="00415C62">
        <w:rPr>
          <w:rFonts w:ascii="思源黑體" w:eastAsia="思源黑體" w:hAnsi="思源黑體" w:hint="eastAsia"/>
          <w:sz w:val="28"/>
          <w:szCs w:val="28"/>
        </w:rPr>
        <w:t>週以上）</w:t>
      </w:r>
    </w:p>
    <w:p w14:paraId="217BE776"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縮短約</w:t>
      </w:r>
      <w:r w:rsidRPr="00415C62">
        <w:rPr>
          <w:rFonts w:ascii="思源黑體" w:eastAsia="思源黑體" w:hAnsi="思源黑體"/>
          <w:sz w:val="28"/>
          <w:szCs w:val="28"/>
        </w:rPr>
        <w:t xml:space="preserve"> 1 </w:t>
      </w:r>
      <w:r w:rsidRPr="00415C62">
        <w:rPr>
          <w:rFonts w:ascii="思源黑體" w:eastAsia="思源黑體" w:hAnsi="思源黑體" w:hint="eastAsia"/>
          <w:sz w:val="28"/>
          <w:szCs w:val="28"/>
        </w:rPr>
        <w:t>週</w:t>
      </w:r>
    </w:p>
    <w:p w14:paraId="296B6DA4"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縮短約</w:t>
      </w:r>
      <w:r w:rsidRPr="00415C62">
        <w:rPr>
          <w:rFonts w:ascii="思源黑體" w:eastAsia="思源黑體" w:hAnsi="思源黑體"/>
          <w:sz w:val="28"/>
          <w:szCs w:val="28"/>
        </w:rPr>
        <w:t xml:space="preserve"> 2 </w:t>
      </w:r>
      <w:r w:rsidRPr="00415C62">
        <w:rPr>
          <w:rFonts w:ascii="思源黑體" w:eastAsia="思源黑體" w:hAnsi="思源黑體" w:hint="eastAsia"/>
          <w:sz w:val="28"/>
          <w:szCs w:val="28"/>
        </w:rPr>
        <w:t>週（符合新制理想縮短期程）</w:t>
      </w:r>
    </w:p>
    <w:p w14:paraId="1959E2E7"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縮短</w:t>
      </w:r>
      <w:r w:rsidRPr="00415C62">
        <w:rPr>
          <w:rFonts w:ascii="思源黑體" w:eastAsia="思源黑體" w:hAnsi="思源黑體"/>
          <w:sz w:val="28"/>
          <w:szCs w:val="28"/>
        </w:rPr>
        <w:t xml:space="preserve"> 3 </w:t>
      </w:r>
      <w:r w:rsidRPr="00415C62">
        <w:rPr>
          <w:rFonts w:ascii="思源黑體" w:eastAsia="思源黑體" w:hAnsi="思源黑體" w:hint="eastAsia"/>
          <w:sz w:val="28"/>
          <w:szCs w:val="28"/>
        </w:rPr>
        <w:t>週以上</w:t>
      </w:r>
    </w:p>
    <w:p w14:paraId="286285D8"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不清楚（機構端</w:t>
      </w:r>
      <w:r w:rsidRPr="00415C62">
        <w:rPr>
          <w:rFonts w:ascii="思源黑體" w:eastAsia="思源黑體" w:hAnsi="思源黑體"/>
          <w:sz w:val="28"/>
          <w:szCs w:val="28"/>
        </w:rPr>
        <w:t>/</w:t>
      </w:r>
      <w:r w:rsidRPr="00415C62">
        <w:rPr>
          <w:rFonts w:ascii="思源黑體" w:eastAsia="思源黑體" w:hAnsi="思源黑體" w:hint="eastAsia"/>
          <w:sz w:val="28"/>
          <w:szCs w:val="28"/>
        </w:rPr>
        <w:t>公會端適用）</w:t>
      </w:r>
    </w:p>
    <w:p w14:paraId="66B585B6" w14:textId="428C6D8D" w:rsidR="004328C4" w:rsidRPr="00415C62" w:rsidRDefault="004328C4" w:rsidP="004328C4">
      <w:pPr>
        <w:spacing w:after="120" w:line="440" w:lineRule="exact"/>
        <w:ind w:left="283" w:hangingChars="101" w:hanging="283"/>
        <w:rPr>
          <w:rFonts w:ascii="思源黑體" w:eastAsia="思源黑體" w:hAnsi="思源黑體" w:hint="eastAsia"/>
          <w:sz w:val="28"/>
          <w:szCs w:val="28"/>
        </w:rPr>
      </w:pPr>
      <w:r w:rsidRPr="00415C62">
        <w:rPr>
          <w:rFonts w:ascii="思源黑體" w:eastAsia="思源黑體" w:hAnsi="思源黑體" w:hint="eastAsia"/>
          <w:sz w:val="28"/>
          <w:szCs w:val="28"/>
        </w:rPr>
        <w:t>2.【系統體驗】新進醫事人員登入衛福部人民申請案件線上申辦系統進行資格文件下載時，操作流程的流暢度與便利性如何？若覺得不流暢，主要卡關原因為何？</w:t>
      </w:r>
    </w:p>
    <w:p w14:paraId="5CD77394"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非常流暢</w:t>
      </w:r>
    </w:p>
    <w:p w14:paraId="5079D426"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還算流暢</w:t>
      </w:r>
    </w:p>
    <w:p w14:paraId="6CCC9868"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普通</w:t>
      </w:r>
    </w:p>
    <w:p w14:paraId="7FFFCF7B" w14:textId="35D43EA0"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不夠流暢（請簡述原因：</w:t>
      </w:r>
      <w:r w:rsidR="00415C62">
        <w:rPr>
          <w:rFonts w:ascii="思源黑體" w:eastAsia="思源黑體" w:hAnsi="思源黑體" w:hint="eastAsia"/>
          <w:sz w:val="28"/>
          <w:szCs w:val="28"/>
        </w:rPr>
        <w:t>______________________</w:t>
      </w:r>
      <w:r w:rsidRPr="00415C62">
        <w:rPr>
          <w:rFonts w:ascii="思源黑體" w:eastAsia="思源黑體" w:hAnsi="思源黑體" w:hint="eastAsia"/>
          <w:sz w:val="28"/>
          <w:szCs w:val="28"/>
        </w:rPr>
        <w:t>）</w:t>
      </w:r>
    </w:p>
    <w:p w14:paraId="13C78BB6" w14:textId="1041298E" w:rsidR="004328C4" w:rsidRPr="00415C62" w:rsidRDefault="004328C4" w:rsidP="004328C4">
      <w:pPr>
        <w:spacing w:after="120" w:line="440" w:lineRule="exact"/>
        <w:ind w:left="283" w:hangingChars="101" w:hanging="283"/>
        <w:rPr>
          <w:rFonts w:ascii="思源黑體" w:eastAsia="思源黑體" w:hAnsi="思源黑體" w:hint="eastAsia"/>
          <w:sz w:val="28"/>
          <w:szCs w:val="28"/>
        </w:rPr>
      </w:pPr>
      <w:r w:rsidRPr="00415C62">
        <w:rPr>
          <w:rFonts w:ascii="思源黑體" w:eastAsia="思源黑體" w:hAnsi="思源黑體" w:hint="eastAsia"/>
          <w:sz w:val="28"/>
          <w:szCs w:val="28"/>
        </w:rPr>
        <w:t>3.【行政配合】地方公會或醫療院所在受理新進人員持「90天有效數位證明」辦理入會、求職或執業登記時，配合衛福部QR Code 查驗機制的實務運作是否順暢？</w:t>
      </w:r>
    </w:p>
    <w:p w14:paraId="6947797D"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非常順暢</w:t>
      </w:r>
    </w:p>
    <w:p w14:paraId="760CAF56" w14:textId="77777777"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偶有執行困難（如：基層人員不知此新制、查驗系統連線不穩等）</w:t>
      </w:r>
    </w:p>
    <w:p w14:paraId="5FAF6AE7"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經常遇到問題（請簡述：</w:t>
      </w:r>
      <w:r w:rsidRPr="00415C62">
        <w:rPr>
          <w:rFonts w:ascii="思源黑體" w:eastAsia="思源黑體" w:hAnsi="思源黑體"/>
          <w:sz w:val="28"/>
          <w:szCs w:val="28"/>
        </w:rPr>
        <w:t>__________________</w:t>
      </w:r>
      <w:r w:rsidRPr="00415C62">
        <w:rPr>
          <w:rFonts w:ascii="思源黑體" w:eastAsia="思源黑體" w:hAnsi="思源黑體" w:hint="eastAsia"/>
          <w:sz w:val="28"/>
          <w:szCs w:val="28"/>
        </w:rPr>
        <w:t>）</w:t>
      </w:r>
    </w:p>
    <w:p w14:paraId="67A51913"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本人為新進人員，不適用此題</w:t>
      </w:r>
    </w:p>
    <w:p w14:paraId="43BFE317" w14:textId="652BD9D2" w:rsidR="004328C4" w:rsidRPr="00415C62" w:rsidRDefault="004328C4" w:rsidP="004328C4">
      <w:pPr>
        <w:spacing w:after="120" w:line="440" w:lineRule="exact"/>
        <w:ind w:left="283" w:hangingChars="101" w:hanging="283"/>
        <w:rPr>
          <w:rFonts w:ascii="思源黑體" w:eastAsia="思源黑體" w:hAnsi="思源黑體" w:hint="eastAsia"/>
          <w:sz w:val="28"/>
          <w:szCs w:val="28"/>
        </w:rPr>
      </w:pPr>
      <w:r w:rsidRPr="00415C62">
        <w:rPr>
          <w:rFonts w:ascii="思源黑體" w:eastAsia="思源黑體" w:hAnsi="思源黑體" w:hint="eastAsia"/>
          <w:sz w:val="28"/>
          <w:szCs w:val="28"/>
        </w:rPr>
        <w:t>4.【人力緩解感受】站在醫療院所或整體產業的角度，您認為這項「縮短就業空窗期」的新制，對於緩解醫院第一線護理及醫事人力缺口實質幫助</w:t>
      </w:r>
      <w:r w:rsidR="00415C62">
        <w:rPr>
          <w:rFonts w:ascii="思源黑體" w:eastAsia="思源黑體" w:hAnsi="思源黑體" w:hint="eastAsia"/>
          <w:sz w:val="28"/>
          <w:szCs w:val="28"/>
        </w:rPr>
        <w:t>如何</w:t>
      </w:r>
      <w:r w:rsidRPr="00415C62">
        <w:rPr>
          <w:rFonts w:ascii="思源黑體" w:eastAsia="思源黑體" w:hAnsi="思源黑體" w:hint="eastAsia"/>
          <w:sz w:val="28"/>
          <w:szCs w:val="28"/>
        </w:rPr>
        <w:t>？</w:t>
      </w:r>
    </w:p>
    <w:p w14:paraId="3377C67E"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lastRenderedPageBreak/>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幫助非常大（能大幅加速新人報到與獨立）</w:t>
      </w:r>
    </w:p>
    <w:p w14:paraId="1506A126" w14:textId="77777777"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稍微有幫助（能提早作業，但醫院內部報到流程仍固定）</w:t>
      </w:r>
    </w:p>
    <w:p w14:paraId="3A60EC52" w14:textId="20FE3DFF"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沒有幫助（</w:t>
      </w:r>
      <w:r w:rsidR="00E846E7">
        <w:rPr>
          <w:rFonts w:ascii="思源黑體" w:eastAsia="思源黑體" w:hAnsi="思源黑體" w:hint="eastAsia"/>
          <w:sz w:val="28"/>
          <w:szCs w:val="28"/>
        </w:rPr>
        <w:t>尚有其他</w:t>
      </w:r>
      <w:r w:rsidRPr="00415C62">
        <w:rPr>
          <w:rFonts w:ascii="思源黑體" w:eastAsia="思源黑體" w:hAnsi="思源黑體" w:hint="eastAsia"/>
          <w:sz w:val="28"/>
          <w:szCs w:val="28"/>
        </w:rPr>
        <w:t>影響職場留任關鍵</w:t>
      </w:r>
      <w:r w:rsidR="00E846E7">
        <w:rPr>
          <w:rFonts w:ascii="思源黑體" w:eastAsia="思源黑體" w:hAnsi="思源黑體" w:hint="eastAsia"/>
          <w:sz w:val="28"/>
          <w:szCs w:val="28"/>
        </w:rPr>
        <w:t>因素</w:t>
      </w:r>
      <w:r w:rsidRPr="00415C62">
        <w:rPr>
          <w:rFonts w:ascii="思源黑體" w:eastAsia="思源黑體" w:hAnsi="思源黑體" w:hint="eastAsia"/>
          <w:sz w:val="28"/>
          <w:szCs w:val="28"/>
        </w:rPr>
        <w:t>，而非領證速度）</w:t>
      </w:r>
    </w:p>
    <w:p w14:paraId="3356E480" w14:textId="427231F1" w:rsidR="004328C4" w:rsidRPr="00415C62" w:rsidRDefault="004328C4" w:rsidP="004328C4">
      <w:pPr>
        <w:spacing w:after="120" w:line="440" w:lineRule="exact"/>
        <w:ind w:left="283" w:hangingChars="101" w:hanging="283"/>
        <w:rPr>
          <w:rFonts w:ascii="思源黑體" w:eastAsia="思源黑體" w:hAnsi="思源黑體" w:hint="eastAsia"/>
          <w:sz w:val="28"/>
          <w:szCs w:val="28"/>
        </w:rPr>
      </w:pPr>
      <w:r w:rsidRPr="00415C62">
        <w:rPr>
          <w:rFonts w:ascii="思源黑體" w:eastAsia="思源黑體" w:hAnsi="思源黑體" w:hint="eastAsia"/>
          <w:sz w:val="28"/>
          <w:szCs w:val="28"/>
        </w:rPr>
        <w:t>5.【精進建議】衛福部預計於116年底將此服務全面推動至各類醫事人員。針對目前的試辦經驗，您認為未來最迫切需要精進或調整的方向是什麼？（可複選）</w:t>
      </w:r>
    </w:p>
    <w:p w14:paraId="2788CCC1" w14:textId="301D0EA4"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加強對各地方公會、衛生局及醫療院所的「收件與查驗宣導」，避免</w:t>
      </w:r>
      <w:r w:rsidR="00E846E7">
        <w:rPr>
          <w:rFonts w:ascii="思源黑體" w:eastAsia="思源黑體" w:hAnsi="思源黑體" w:hint="eastAsia"/>
          <w:sz w:val="28"/>
          <w:szCs w:val="28"/>
        </w:rPr>
        <w:t>操作錯誤</w:t>
      </w:r>
    </w:p>
    <w:p w14:paraId="4623E22D" w14:textId="46E9BE95" w:rsidR="004328C4"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延長數位資格證明的</w:t>
      </w:r>
      <w:r w:rsidRPr="00415C62">
        <w:rPr>
          <w:rFonts w:ascii="思源黑體" w:eastAsia="思源黑體" w:hAnsi="思源黑體"/>
          <w:sz w:val="28"/>
          <w:szCs w:val="28"/>
        </w:rPr>
        <w:t>90</w:t>
      </w:r>
      <w:r w:rsidRPr="00415C62">
        <w:rPr>
          <w:rFonts w:ascii="思源黑體" w:eastAsia="思源黑體" w:hAnsi="思源黑體" w:hint="eastAsia"/>
          <w:sz w:val="28"/>
          <w:szCs w:val="28"/>
        </w:rPr>
        <w:t>天有效期限</w:t>
      </w:r>
    </w:p>
    <w:p w14:paraId="69A8BEEC" w14:textId="77777777"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簡化「考試院及格證書」與「衛福部規費繳納」的跨機關系統串接與自動審查速度</w:t>
      </w:r>
    </w:p>
    <w:p w14:paraId="09B15721" w14:textId="77777777" w:rsidR="004328C4" w:rsidRPr="00415C62" w:rsidRDefault="004328C4" w:rsidP="004328C4">
      <w:pPr>
        <w:tabs>
          <w:tab w:val="left" w:pos="476"/>
        </w:tabs>
        <w:spacing w:after="120" w:line="440" w:lineRule="exact"/>
        <w:ind w:left="1036" w:hangingChars="370" w:hanging="1036"/>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提供更多元的手機載具出示或綁定方式（如結合數位身分、醫事人員卡等）</w:t>
      </w:r>
    </w:p>
    <w:p w14:paraId="2E82F89A" w14:textId="736835F9" w:rsidR="00613D2F" w:rsidRPr="00415C62" w:rsidRDefault="004328C4" w:rsidP="004328C4">
      <w:pPr>
        <w:spacing w:after="120" w:line="440" w:lineRule="exact"/>
        <w:rPr>
          <w:rFonts w:ascii="思源黑體" w:eastAsia="思源黑體" w:hAnsi="思源黑體"/>
          <w:sz w:val="28"/>
          <w:szCs w:val="28"/>
        </w:rPr>
      </w:pPr>
      <w:r w:rsidRPr="00415C62">
        <w:rPr>
          <w:rFonts w:ascii="思源黑體" w:eastAsia="思源黑體" w:hAnsi="思源黑體"/>
          <w:sz w:val="28"/>
          <w:szCs w:val="28"/>
        </w:rPr>
        <w:tab/>
        <w:t xml:space="preserve">• </w:t>
      </w:r>
      <w:r w:rsidRPr="00415C62">
        <w:rPr>
          <w:rFonts w:ascii="思源黑體" w:eastAsia="思源黑體" w:hAnsi="思源黑體" w:cs="Cambria Math"/>
          <w:sz w:val="28"/>
          <w:szCs w:val="28"/>
        </w:rPr>
        <w:t>▢</w:t>
      </w:r>
      <w:r w:rsidRPr="00415C62">
        <w:rPr>
          <w:rFonts w:ascii="思源黑體" w:eastAsia="思源黑體" w:hAnsi="思源黑體"/>
          <w:sz w:val="28"/>
          <w:szCs w:val="28"/>
        </w:rPr>
        <w:t xml:space="preserve"> </w:t>
      </w:r>
      <w:r w:rsidRPr="00415C62">
        <w:rPr>
          <w:rFonts w:ascii="思源黑體" w:eastAsia="思源黑體" w:hAnsi="思源黑體" w:hint="eastAsia"/>
          <w:sz w:val="28"/>
          <w:szCs w:val="28"/>
        </w:rPr>
        <w:t>其他建議：</w:t>
      </w:r>
      <w:r w:rsidRPr="00415C62">
        <w:rPr>
          <w:rFonts w:ascii="思源黑體" w:eastAsia="思源黑體" w:hAnsi="思源黑體"/>
          <w:sz w:val="28"/>
          <w:szCs w:val="28"/>
        </w:rPr>
        <w:t>__________________</w:t>
      </w:r>
    </w:p>
    <w:sectPr w:rsidR="00613D2F" w:rsidRPr="00415C6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思源黑體">
    <w:panose1 w:val="020B0500000000000000"/>
    <w:charset w:val="88"/>
    <w:family w:val="swiss"/>
    <w:notTrueType/>
    <w:pitch w:val="variable"/>
    <w:sig w:usb0="30000287" w:usb1="2BDF3C10" w:usb2="00000016" w:usb3="00000000" w:csb0="003A0107"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C4"/>
    <w:rsid w:val="000F0493"/>
    <w:rsid w:val="00401240"/>
    <w:rsid w:val="00415C62"/>
    <w:rsid w:val="004328C4"/>
    <w:rsid w:val="004E5584"/>
    <w:rsid w:val="00613D2F"/>
    <w:rsid w:val="00A51019"/>
    <w:rsid w:val="00B150BE"/>
    <w:rsid w:val="00E846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574E"/>
  <w15:chartTrackingRefBased/>
  <w15:docId w15:val="{9E418CBB-6E8F-4F14-AA8A-14CFC632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28C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328C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328C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328C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328C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28C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328C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28C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328C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328C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328C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328C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328C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328C4"/>
    <w:rPr>
      <w:rFonts w:eastAsiaTheme="majorEastAsia" w:cstheme="majorBidi"/>
      <w:color w:val="0F4761" w:themeColor="accent1" w:themeShade="BF"/>
    </w:rPr>
  </w:style>
  <w:style w:type="character" w:customStyle="1" w:styleId="60">
    <w:name w:val="標題 6 字元"/>
    <w:basedOn w:val="a0"/>
    <w:link w:val="6"/>
    <w:uiPriority w:val="9"/>
    <w:semiHidden/>
    <w:rsid w:val="004328C4"/>
    <w:rPr>
      <w:rFonts w:eastAsiaTheme="majorEastAsia" w:cstheme="majorBidi"/>
      <w:color w:val="595959" w:themeColor="text1" w:themeTint="A6"/>
    </w:rPr>
  </w:style>
  <w:style w:type="character" w:customStyle="1" w:styleId="70">
    <w:name w:val="標題 7 字元"/>
    <w:basedOn w:val="a0"/>
    <w:link w:val="7"/>
    <w:uiPriority w:val="9"/>
    <w:semiHidden/>
    <w:rsid w:val="004328C4"/>
    <w:rPr>
      <w:rFonts w:eastAsiaTheme="majorEastAsia" w:cstheme="majorBidi"/>
      <w:color w:val="595959" w:themeColor="text1" w:themeTint="A6"/>
    </w:rPr>
  </w:style>
  <w:style w:type="character" w:customStyle="1" w:styleId="80">
    <w:name w:val="標題 8 字元"/>
    <w:basedOn w:val="a0"/>
    <w:link w:val="8"/>
    <w:uiPriority w:val="9"/>
    <w:semiHidden/>
    <w:rsid w:val="004328C4"/>
    <w:rPr>
      <w:rFonts w:eastAsiaTheme="majorEastAsia" w:cstheme="majorBidi"/>
      <w:color w:val="272727" w:themeColor="text1" w:themeTint="D8"/>
    </w:rPr>
  </w:style>
  <w:style w:type="character" w:customStyle="1" w:styleId="90">
    <w:name w:val="標題 9 字元"/>
    <w:basedOn w:val="a0"/>
    <w:link w:val="9"/>
    <w:uiPriority w:val="9"/>
    <w:semiHidden/>
    <w:rsid w:val="004328C4"/>
    <w:rPr>
      <w:rFonts w:eastAsiaTheme="majorEastAsia" w:cstheme="majorBidi"/>
      <w:color w:val="272727" w:themeColor="text1" w:themeTint="D8"/>
    </w:rPr>
  </w:style>
  <w:style w:type="paragraph" w:styleId="a3">
    <w:name w:val="Title"/>
    <w:basedOn w:val="a"/>
    <w:next w:val="a"/>
    <w:link w:val="a4"/>
    <w:uiPriority w:val="10"/>
    <w:qFormat/>
    <w:rsid w:val="004328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328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28C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328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28C4"/>
    <w:pPr>
      <w:spacing w:before="160"/>
      <w:jc w:val="center"/>
    </w:pPr>
    <w:rPr>
      <w:i/>
      <w:iCs/>
      <w:color w:val="404040" w:themeColor="text1" w:themeTint="BF"/>
    </w:rPr>
  </w:style>
  <w:style w:type="character" w:customStyle="1" w:styleId="a8">
    <w:name w:val="引文 字元"/>
    <w:basedOn w:val="a0"/>
    <w:link w:val="a7"/>
    <w:uiPriority w:val="29"/>
    <w:rsid w:val="004328C4"/>
    <w:rPr>
      <w:i/>
      <w:iCs/>
      <w:color w:val="404040" w:themeColor="text1" w:themeTint="BF"/>
    </w:rPr>
  </w:style>
  <w:style w:type="paragraph" w:styleId="a9">
    <w:name w:val="List Paragraph"/>
    <w:basedOn w:val="a"/>
    <w:uiPriority w:val="34"/>
    <w:qFormat/>
    <w:rsid w:val="004328C4"/>
    <w:pPr>
      <w:ind w:left="720"/>
      <w:contextualSpacing/>
    </w:pPr>
  </w:style>
  <w:style w:type="character" w:styleId="aa">
    <w:name w:val="Intense Emphasis"/>
    <w:basedOn w:val="a0"/>
    <w:uiPriority w:val="21"/>
    <w:qFormat/>
    <w:rsid w:val="004328C4"/>
    <w:rPr>
      <w:i/>
      <w:iCs/>
      <w:color w:val="0F4761" w:themeColor="accent1" w:themeShade="BF"/>
    </w:rPr>
  </w:style>
  <w:style w:type="paragraph" w:styleId="ab">
    <w:name w:val="Intense Quote"/>
    <w:basedOn w:val="a"/>
    <w:next w:val="a"/>
    <w:link w:val="ac"/>
    <w:uiPriority w:val="30"/>
    <w:qFormat/>
    <w:rsid w:val="00432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328C4"/>
    <w:rPr>
      <w:i/>
      <w:iCs/>
      <w:color w:val="0F4761" w:themeColor="accent1" w:themeShade="BF"/>
    </w:rPr>
  </w:style>
  <w:style w:type="character" w:styleId="ad">
    <w:name w:val="Intense Reference"/>
    <w:basedOn w:val="a0"/>
    <w:uiPriority w:val="32"/>
    <w:qFormat/>
    <w:rsid w:val="004328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437</Words>
  <Characters>464</Characters>
  <Application>Microsoft Office Word</Application>
  <DocSecurity>0</DocSecurity>
  <Lines>12</Lines>
  <Paragraphs>5</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資訊處葉景三</dc:creator>
  <cp:keywords/>
  <dc:description/>
  <cp:lastModifiedBy>資訊處葉景三</cp:lastModifiedBy>
  <cp:revision>1</cp:revision>
  <dcterms:created xsi:type="dcterms:W3CDTF">2026-10-15T08:53:00Z</dcterms:created>
  <dcterms:modified xsi:type="dcterms:W3CDTF">2026-10-15T09:32:00Z</dcterms:modified>
</cp:coreProperties>
</file>